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1DA12" w14:textId="151627BC" w:rsidR="005020EA" w:rsidRDefault="005020EA" w:rsidP="00434911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028/2025</w:t>
      </w:r>
    </w:p>
    <w:p w14:paraId="5CC87AA9" w14:textId="77777777" w:rsidR="00434911" w:rsidRDefault="00434911" w:rsidP="00434911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E78DD3" w14:textId="5E8F3369" w:rsidR="005020EA" w:rsidRDefault="005020EA" w:rsidP="00434911">
      <w:pPr>
        <w:spacing w:after="0" w:line="360" w:lineRule="auto"/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EXONERA ASSESSOR DA MESA DIRETORA CC3 DA CÂMARA DE VEREADORES E DA OUTRAS PROVIDENCIAS.</w:t>
      </w:r>
    </w:p>
    <w:p w14:paraId="1938B4B8" w14:textId="77777777" w:rsidR="005020EA" w:rsidRDefault="005020EA" w:rsidP="00434911">
      <w:pPr>
        <w:spacing w:after="0" w:line="36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2F79A886" w14:textId="77777777" w:rsidR="005020EA" w:rsidRDefault="005020EA" w:rsidP="00434911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  <w:r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6942E090" w14:textId="6B3A3765" w:rsidR="005020EA" w:rsidRDefault="005020EA" w:rsidP="00434911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Pr="00434911">
        <w:rPr>
          <w:rFonts w:ascii="Times New Roman" w:hAnsi="Times New Roman" w:cs="Times New Roman"/>
          <w:b/>
          <w:bCs/>
          <w:sz w:val="28"/>
          <w:szCs w:val="28"/>
        </w:rPr>
        <w:t>EXONERA</w:t>
      </w:r>
      <w:r>
        <w:rPr>
          <w:rFonts w:ascii="Times New Roman" w:hAnsi="Times New Roman" w:cs="Times New Roman"/>
          <w:sz w:val="28"/>
          <w:szCs w:val="28"/>
        </w:rPr>
        <w:t xml:space="preserve"> a Senhora KAUANA SABRINA SANTOS DA SILVA, no cargo de </w:t>
      </w:r>
      <w:r>
        <w:rPr>
          <w:rFonts w:ascii="Times New Roman" w:hAnsi="Times New Roman" w:cs="Times New Roman"/>
          <w:b/>
          <w:bCs/>
          <w:sz w:val="28"/>
          <w:szCs w:val="28"/>
        </w:rPr>
        <w:t>ASSESSOR DA MESA DIRETORA CC 3</w:t>
      </w:r>
      <w:r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 920/93, alterada pela Lei Municipal 1665/2009, Lei Municipal 1844/12 e Lei 2.279/2016.</w:t>
      </w:r>
    </w:p>
    <w:p w14:paraId="45ADE3E1" w14:textId="18CBEA64" w:rsidR="005020EA" w:rsidRDefault="005020EA" w:rsidP="00434911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Esta Portaria entrará em vigor na data de sua publicação, vigorando seus efeitos a contar de </w:t>
      </w:r>
      <w:r w:rsidR="0043491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de DEZEMBRO de 2025.</w:t>
      </w:r>
    </w:p>
    <w:p w14:paraId="3B0C1A56" w14:textId="766E6CC6" w:rsidR="005020EA" w:rsidRDefault="005020EA" w:rsidP="00434911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01 de </w:t>
      </w:r>
      <w:proofErr w:type="gramStart"/>
      <w:r>
        <w:rPr>
          <w:rFonts w:ascii="Times New Roman" w:hAnsi="Times New Roman" w:cs="Times New Roman"/>
          <w:sz w:val="28"/>
          <w:szCs w:val="28"/>
        </w:rPr>
        <w:t>Dezembro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2025.</w:t>
      </w:r>
    </w:p>
    <w:p w14:paraId="5A5B28C9" w14:textId="77777777" w:rsidR="005020EA" w:rsidRDefault="005020EA" w:rsidP="00434911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76389529" w14:textId="68092251" w:rsidR="005020EA" w:rsidRDefault="005020EA" w:rsidP="00434911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Vereador Gilmar Gonçalves de Lima</w:t>
      </w:r>
    </w:p>
    <w:p w14:paraId="73BF468B" w14:textId="77777777" w:rsidR="005020EA" w:rsidRDefault="005020EA" w:rsidP="00434911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Presidente</w:t>
      </w:r>
    </w:p>
    <w:p w14:paraId="7DE20F61" w14:textId="77777777" w:rsidR="00D3499B" w:rsidRDefault="00D3499B"/>
    <w:sectPr w:rsidR="00D3499B" w:rsidSect="005020EA">
      <w:pgSz w:w="11906" w:h="16838" w:code="9"/>
      <w:pgMar w:top="2835" w:right="1416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486"/>
    <w:rsid w:val="00434911"/>
    <w:rsid w:val="005020EA"/>
    <w:rsid w:val="00747486"/>
    <w:rsid w:val="00B03928"/>
    <w:rsid w:val="00D3499B"/>
    <w:rsid w:val="00DB48CB"/>
    <w:rsid w:val="00E0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2DA0"/>
  <w15:chartTrackingRefBased/>
  <w15:docId w15:val="{F3C818FD-0314-4FFE-BCDC-98234A0E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0EA"/>
    <w:pPr>
      <w:spacing w:after="200" w:line="276" w:lineRule="auto"/>
    </w:pPr>
    <w:rPr>
      <w:rFonts w:eastAsiaTheme="minorEastAsia"/>
      <w:kern w:val="0"/>
      <w:sz w:val="22"/>
      <w:szCs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4748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48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48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48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48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48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48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48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48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474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4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4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48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48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48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48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48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48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47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747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486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747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47486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74748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47486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74748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4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48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4748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643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2025-12-02T18:09:00Z</cp:lastPrinted>
  <dcterms:created xsi:type="dcterms:W3CDTF">2025-12-02T17:32:00Z</dcterms:created>
  <dcterms:modified xsi:type="dcterms:W3CDTF">2025-12-02T18:11:00Z</dcterms:modified>
</cp:coreProperties>
</file>